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70" w:rsidRDefault="00486070" w:rsidP="00C71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86070" w:rsidRPr="00756123" w:rsidRDefault="00486070" w:rsidP="00756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Информация о графике и организации работы по документированию паспортом гражданина РФ для </w:t>
      </w:r>
      <w:r w:rsidRPr="00756123">
        <w:rPr>
          <w:rFonts w:ascii="Times New Roman" w:hAnsi="Times New Roman" w:cs="Times New Roman"/>
          <w:b/>
          <w:bCs/>
          <w:sz w:val="26"/>
          <w:szCs w:val="26"/>
        </w:rPr>
        <w:t>заявител</w:t>
      </w:r>
      <w:r>
        <w:rPr>
          <w:rFonts w:ascii="Times New Roman" w:hAnsi="Times New Roman" w:cs="Times New Roman"/>
          <w:b/>
          <w:bCs/>
          <w:sz w:val="26"/>
          <w:szCs w:val="26"/>
        </w:rPr>
        <w:t>ей</w:t>
      </w:r>
      <w:r w:rsidRPr="00756123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bookmarkStart w:id="0" w:name="_GoBack"/>
      <w:r w:rsidRPr="00756123">
        <w:rPr>
          <w:rFonts w:ascii="Times New Roman" w:hAnsi="Times New Roman" w:cs="Times New Roman"/>
          <w:b/>
          <w:bCs/>
          <w:sz w:val="26"/>
          <w:szCs w:val="26"/>
        </w:rPr>
        <w:t>зарегистрированными в Донецкой и Луганской Народной Республики, Запорожской и Херсонской области</w:t>
      </w:r>
      <w:bookmarkEnd w:id="0"/>
      <w:r w:rsidRPr="00756123">
        <w:rPr>
          <w:rFonts w:ascii="Times New Roman" w:hAnsi="Times New Roman" w:cs="Times New Roman"/>
          <w:b/>
          <w:bCs/>
          <w:sz w:val="26"/>
          <w:szCs w:val="26"/>
        </w:rPr>
        <w:t xml:space="preserve">, признанными гражданами Российской Федерации в соответствии </w:t>
      </w:r>
      <w:r w:rsidR="00B31426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756123">
        <w:rPr>
          <w:rFonts w:ascii="Times New Roman" w:hAnsi="Times New Roman" w:cs="Times New Roman"/>
          <w:b/>
          <w:bCs/>
          <w:sz w:val="26"/>
          <w:szCs w:val="26"/>
        </w:rPr>
        <w:t xml:space="preserve">с Федеральными Конституционными Законами Российской Федерации </w:t>
      </w:r>
      <w:r w:rsidR="00B31426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756123">
        <w:rPr>
          <w:rFonts w:ascii="Times New Roman" w:hAnsi="Times New Roman" w:cs="Times New Roman"/>
          <w:b/>
          <w:bCs/>
          <w:sz w:val="26"/>
          <w:szCs w:val="26"/>
        </w:rPr>
        <w:t>от 04.10.2022 за № 5-ФКЗ, № 6-ФКЗ, № 7-ФКЗ, № 8-ФКЗ:</w:t>
      </w:r>
    </w:p>
    <w:p w:rsidR="00486070" w:rsidRDefault="00486070" w:rsidP="00D44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86070" w:rsidRPr="00063B4C" w:rsidRDefault="00486070" w:rsidP="007B1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C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063B4C">
        <w:rPr>
          <w:rFonts w:ascii="Times New Roman" w:hAnsi="Times New Roman" w:cs="Times New Roman"/>
          <w:sz w:val="28"/>
          <w:szCs w:val="28"/>
        </w:rPr>
        <w:t xml:space="preserve"> Паспорт гражданина Российской Федерации </w:t>
      </w:r>
      <w:r w:rsidRPr="00063B4C">
        <w:rPr>
          <w:rFonts w:ascii="Times New Roman" w:hAnsi="Times New Roman" w:cs="Times New Roman"/>
          <w:b/>
          <w:bCs/>
          <w:sz w:val="28"/>
          <w:szCs w:val="28"/>
        </w:rPr>
        <w:t>оформляется без взимания государственной пошлины</w:t>
      </w:r>
      <w:r w:rsidRPr="00063B4C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proofErr w:type="spellStart"/>
      <w:r w:rsidRPr="00063B4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63B4C">
        <w:rPr>
          <w:rFonts w:ascii="Times New Roman" w:hAnsi="Times New Roman" w:cs="Times New Roman"/>
          <w:sz w:val="28"/>
          <w:szCs w:val="28"/>
        </w:rPr>
        <w:t xml:space="preserve">. 17 п. 1 ст. 333.33 Налогового Кодекса Российской Федерации.  </w:t>
      </w:r>
    </w:p>
    <w:p w:rsidR="00486070" w:rsidRPr="00063B4C" w:rsidRDefault="00486070" w:rsidP="00C71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070" w:rsidRPr="00063B4C" w:rsidRDefault="00486070" w:rsidP="007B1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C">
        <w:rPr>
          <w:rFonts w:ascii="Times New Roman" w:hAnsi="Times New Roman" w:cs="Times New Roman"/>
          <w:b/>
          <w:bCs/>
          <w:sz w:val="28"/>
          <w:szCs w:val="28"/>
        </w:rPr>
        <w:t xml:space="preserve">* Перед предоставлением заявления о выдаче паспорта гражданина Российской Федерации заявитель проходит обязательную государственную дактилоскопическую регистрацию, </w:t>
      </w:r>
      <w:r w:rsidRPr="00063B4C">
        <w:rPr>
          <w:rFonts w:ascii="Times New Roman" w:hAnsi="Times New Roman" w:cs="Times New Roman"/>
          <w:sz w:val="28"/>
          <w:szCs w:val="28"/>
        </w:rPr>
        <w:t xml:space="preserve">осуществляется в отделе по вопросам миграции в УМВД России по Калининскому району г. Санкт-Петербурга </w:t>
      </w:r>
    </w:p>
    <w:p w:rsidR="00486070" w:rsidRPr="00063B4C" w:rsidRDefault="00486070" w:rsidP="00C71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B4C">
        <w:rPr>
          <w:rFonts w:ascii="Times New Roman" w:hAnsi="Times New Roman" w:cs="Times New Roman"/>
          <w:sz w:val="28"/>
          <w:szCs w:val="28"/>
        </w:rPr>
        <w:t>по адресу: ул. Брянцева, д. 15 (</w:t>
      </w:r>
      <w:proofErr w:type="spellStart"/>
      <w:r w:rsidRPr="00063B4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63B4C">
        <w:rPr>
          <w:rFonts w:ascii="Times New Roman" w:hAnsi="Times New Roman" w:cs="Times New Roman"/>
          <w:sz w:val="28"/>
          <w:szCs w:val="28"/>
        </w:rPr>
        <w:t xml:space="preserve">. № 1) в часы приема: </w:t>
      </w:r>
    </w:p>
    <w:p w:rsidR="00486070" w:rsidRPr="00063B4C" w:rsidRDefault="00486070" w:rsidP="00C71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B4C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     с 10</w:t>
      </w:r>
      <w:r w:rsidRPr="00063B4C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3B4C">
        <w:rPr>
          <w:rFonts w:ascii="Times New Roman" w:hAnsi="Times New Roman" w:cs="Times New Roman"/>
          <w:sz w:val="28"/>
          <w:szCs w:val="28"/>
        </w:rPr>
        <w:t xml:space="preserve">:00 </w:t>
      </w:r>
    </w:p>
    <w:p w:rsidR="00486070" w:rsidRPr="00063B4C" w:rsidRDefault="00486070" w:rsidP="00C71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среда, пятница   с 14:00 до 16</w:t>
      </w:r>
      <w:r w:rsidRPr="00063B4C">
        <w:rPr>
          <w:rFonts w:ascii="Times New Roman" w:hAnsi="Times New Roman" w:cs="Times New Roman"/>
          <w:sz w:val="28"/>
          <w:szCs w:val="28"/>
        </w:rPr>
        <w:t>:00</w:t>
      </w:r>
    </w:p>
    <w:p w:rsidR="00486070" w:rsidRPr="00063B4C" w:rsidRDefault="00486070" w:rsidP="00C71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6070" w:rsidRDefault="00486070" w:rsidP="00C71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3B4C">
        <w:rPr>
          <w:rFonts w:ascii="Times New Roman" w:hAnsi="Times New Roman" w:cs="Times New Roman"/>
          <w:b/>
          <w:bCs/>
          <w:sz w:val="28"/>
          <w:szCs w:val="28"/>
        </w:rPr>
        <w:t xml:space="preserve">В случае отказа гражданина от прохождения обязательной государственной дактилоскопической регистрации </w:t>
      </w:r>
      <w:r w:rsidRPr="00063B4C">
        <w:rPr>
          <w:rFonts w:ascii="Times New Roman" w:hAnsi="Times New Roman" w:cs="Times New Roman"/>
          <w:sz w:val="28"/>
          <w:szCs w:val="28"/>
        </w:rPr>
        <w:t xml:space="preserve">заявление о выдаче паспорта гражданина Российской Федерации </w:t>
      </w:r>
      <w:r w:rsidRPr="00063B4C">
        <w:rPr>
          <w:rFonts w:ascii="Times New Roman" w:hAnsi="Times New Roman" w:cs="Times New Roman"/>
          <w:b/>
          <w:bCs/>
          <w:sz w:val="28"/>
          <w:szCs w:val="28"/>
        </w:rPr>
        <w:t>к рассмотрению не принимается.</w:t>
      </w:r>
    </w:p>
    <w:p w:rsidR="00486070" w:rsidRPr="00063B4C" w:rsidRDefault="00486070" w:rsidP="00D44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6070" w:rsidRPr="00063B4C" w:rsidRDefault="00486070" w:rsidP="007B1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4C">
        <w:rPr>
          <w:rFonts w:ascii="Times New Roman" w:hAnsi="Times New Roman" w:cs="Times New Roman"/>
          <w:b/>
          <w:bCs/>
          <w:sz w:val="28"/>
          <w:szCs w:val="28"/>
        </w:rPr>
        <w:t xml:space="preserve">* Прием заявления </w:t>
      </w:r>
      <w:r w:rsidRPr="00063B4C">
        <w:rPr>
          <w:rFonts w:ascii="Times New Roman" w:hAnsi="Times New Roman" w:cs="Times New Roman"/>
          <w:sz w:val="28"/>
          <w:szCs w:val="28"/>
        </w:rPr>
        <w:t>о выдаче паспорта гражданина Российской Федерации, с предоставлением документов, осуществляется по экстерриториальному принципу, в отделениях отдела по вопросам миграции в УМВД России по Калининскому району г. Санкт-Петербурга по адресам:</w:t>
      </w:r>
    </w:p>
    <w:p w:rsidR="00486070" w:rsidRPr="00063B4C" w:rsidRDefault="00486070" w:rsidP="007B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B4C">
        <w:rPr>
          <w:rFonts w:ascii="Times New Roman" w:hAnsi="Times New Roman" w:cs="Times New Roman"/>
          <w:sz w:val="28"/>
          <w:szCs w:val="28"/>
        </w:rPr>
        <w:t>1 отделение        пр. Северный, д. 79</w:t>
      </w:r>
    </w:p>
    <w:p w:rsidR="00486070" w:rsidRPr="00063B4C" w:rsidRDefault="00486070" w:rsidP="007B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B4C">
        <w:rPr>
          <w:rFonts w:ascii="Times New Roman" w:hAnsi="Times New Roman" w:cs="Times New Roman"/>
          <w:sz w:val="28"/>
          <w:szCs w:val="28"/>
        </w:rPr>
        <w:t>2 отделение        пр. Гражданский, д. 90\8</w:t>
      </w:r>
    </w:p>
    <w:p w:rsidR="00486070" w:rsidRPr="00063B4C" w:rsidRDefault="00486070" w:rsidP="007B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B4C">
        <w:rPr>
          <w:rFonts w:ascii="Times New Roman" w:hAnsi="Times New Roman" w:cs="Times New Roman"/>
          <w:sz w:val="28"/>
          <w:szCs w:val="28"/>
        </w:rPr>
        <w:t>4 отделение        ул. Демьяна Бедного, д. 26 лит. Г</w:t>
      </w:r>
    </w:p>
    <w:p w:rsidR="00486070" w:rsidRPr="00063B4C" w:rsidRDefault="00486070" w:rsidP="007B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B4C">
        <w:rPr>
          <w:rFonts w:ascii="Times New Roman" w:hAnsi="Times New Roman" w:cs="Times New Roman"/>
          <w:sz w:val="28"/>
          <w:szCs w:val="28"/>
        </w:rPr>
        <w:t>3 и 5 отделение пр. Непокоренных, д. 74</w:t>
      </w:r>
    </w:p>
    <w:p w:rsidR="00486070" w:rsidRPr="00063B4C" w:rsidRDefault="00486070" w:rsidP="007B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070" w:rsidRPr="00063B4C" w:rsidRDefault="00486070" w:rsidP="007B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B4C">
        <w:rPr>
          <w:rFonts w:ascii="Times New Roman" w:hAnsi="Times New Roman" w:cs="Times New Roman"/>
          <w:sz w:val="28"/>
          <w:szCs w:val="28"/>
        </w:rPr>
        <w:t xml:space="preserve">в часы приема: </w:t>
      </w:r>
    </w:p>
    <w:p w:rsidR="00486070" w:rsidRPr="00063B4C" w:rsidRDefault="00486070" w:rsidP="007B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B4C">
        <w:rPr>
          <w:rFonts w:ascii="Times New Roman" w:hAnsi="Times New Roman" w:cs="Times New Roman"/>
          <w:sz w:val="28"/>
          <w:szCs w:val="28"/>
        </w:rPr>
        <w:t>понедельник                   с 14:00 до 16:00</w:t>
      </w:r>
    </w:p>
    <w:p w:rsidR="00486070" w:rsidRPr="00D445A1" w:rsidRDefault="00486070" w:rsidP="007B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45A1">
        <w:rPr>
          <w:rFonts w:ascii="Times New Roman" w:hAnsi="Times New Roman" w:cs="Times New Roman"/>
          <w:sz w:val="24"/>
          <w:szCs w:val="24"/>
          <w:u w:val="single"/>
        </w:rPr>
        <w:t xml:space="preserve">(выходной день после 1-й и 3-й субботы месяца) </w:t>
      </w:r>
    </w:p>
    <w:p w:rsidR="00486070" w:rsidRDefault="00486070" w:rsidP="007B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070" w:rsidRPr="00063B4C" w:rsidRDefault="00486070" w:rsidP="007B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B4C">
        <w:rPr>
          <w:rFonts w:ascii="Times New Roman" w:hAnsi="Times New Roman" w:cs="Times New Roman"/>
          <w:sz w:val="28"/>
          <w:szCs w:val="28"/>
        </w:rPr>
        <w:t>вторник и четверг          с 14:00 до 17:00</w:t>
      </w:r>
    </w:p>
    <w:p w:rsidR="00486070" w:rsidRPr="00063B4C" w:rsidRDefault="00486070" w:rsidP="007B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B4C">
        <w:rPr>
          <w:rFonts w:ascii="Times New Roman" w:hAnsi="Times New Roman" w:cs="Times New Roman"/>
          <w:sz w:val="28"/>
          <w:szCs w:val="28"/>
        </w:rPr>
        <w:t>пятница                           с 09:00 до 12:00</w:t>
      </w:r>
    </w:p>
    <w:p w:rsidR="00486070" w:rsidRDefault="00486070" w:rsidP="00D44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6070" w:rsidRDefault="00486070" w:rsidP="007B1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B1151">
        <w:rPr>
          <w:rFonts w:ascii="Times New Roman" w:hAnsi="Times New Roman" w:cs="Times New Roman"/>
          <w:b/>
          <w:bCs/>
          <w:sz w:val="32"/>
          <w:szCs w:val="32"/>
        </w:rPr>
        <w:t>*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E5C3B">
        <w:rPr>
          <w:rFonts w:ascii="Times New Roman" w:hAnsi="Times New Roman" w:cs="Times New Roman"/>
          <w:b/>
          <w:bCs/>
          <w:sz w:val="26"/>
          <w:szCs w:val="26"/>
        </w:rPr>
        <w:t>После принесения заявителем Присяги гражданина Российской Федерации производится выдача оформленного паспорта гражданина Российской Федерации.</w:t>
      </w:r>
    </w:p>
    <w:p w:rsidR="00486070" w:rsidRPr="00D445A1" w:rsidRDefault="00486070" w:rsidP="00D44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445A1">
        <w:rPr>
          <w:rFonts w:ascii="Times New Roman" w:hAnsi="Times New Roman" w:cs="Times New Roman"/>
          <w:sz w:val="26"/>
          <w:szCs w:val="26"/>
          <w:u w:val="single"/>
        </w:rPr>
        <w:t>От принесения Присяги гражданина Российской Федерации освобождаются:</w:t>
      </w:r>
    </w:p>
    <w:p w:rsidR="00486070" w:rsidRPr="00D445A1" w:rsidRDefault="00486070" w:rsidP="00D44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A1">
        <w:rPr>
          <w:rFonts w:ascii="Times New Roman" w:hAnsi="Times New Roman" w:cs="Times New Roman"/>
          <w:sz w:val="24"/>
          <w:szCs w:val="24"/>
        </w:rPr>
        <w:t>1) лица, не достигшие возраста четырнадцати лет;</w:t>
      </w:r>
    </w:p>
    <w:p w:rsidR="00486070" w:rsidRPr="00D445A1" w:rsidRDefault="00486070" w:rsidP="00D44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A1">
        <w:rPr>
          <w:rFonts w:ascii="Times New Roman" w:hAnsi="Times New Roman" w:cs="Times New Roman"/>
          <w:sz w:val="24"/>
          <w:szCs w:val="24"/>
        </w:rPr>
        <w:t>2) лица, признанные недееспособными;</w:t>
      </w:r>
    </w:p>
    <w:p w:rsidR="00486070" w:rsidRDefault="00486070" w:rsidP="00875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A1">
        <w:rPr>
          <w:rFonts w:ascii="Times New Roman" w:hAnsi="Times New Roman" w:cs="Times New Roman"/>
          <w:sz w:val="24"/>
          <w:szCs w:val="24"/>
        </w:rPr>
        <w:t>3) лица, неспособные вследствие ограниченных возможностей здоровья прочитать или произнести текст Присяги гражданина Российской Федерации и (или) собственноручно его подписать.</w:t>
      </w:r>
    </w:p>
    <w:p w:rsidR="00B31426" w:rsidRPr="00D5501C" w:rsidRDefault="00B31426" w:rsidP="00B31426">
      <w:pPr>
        <w:autoSpaceDE w:val="0"/>
        <w:autoSpaceDN w:val="0"/>
        <w:adjustRightInd w:val="0"/>
        <w:spacing w:after="0" w:line="240" w:lineRule="atLeast"/>
        <w:ind w:firstLine="52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501C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Перечень документов предоставляемых при подаче заявления о выдаче паспорта гражданина Российской Федерации,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заявителями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з</w:t>
      </w:r>
      <w:r w:rsidRPr="00D5501C">
        <w:rPr>
          <w:rFonts w:ascii="Times New Roman" w:hAnsi="Times New Roman" w:cs="Times New Roman"/>
          <w:b/>
          <w:bCs/>
          <w:sz w:val="26"/>
          <w:szCs w:val="26"/>
        </w:rPr>
        <w:t xml:space="preserve">арегистрированными в </w:t>
      </w:r>
    </w:p>
    <w:p w:rsidR="00B31426" w:rsidRPr="00D5501C" w:rsidRDefault="00B31426" w:rsidP="00B31426">
      <w:pPr>
        <w:autoSpaceDE w:val="0"/>
        <w:autoSpaceDN w:val="0"/>
        <w:adjustRightInd w:val="0"/>
        <w:spacing w:after="0" w:line="240" w:lineRule="atLeast"/>
        <w:ind w:firstLine="52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501C">
        <w:rPr>
          <w:rFonts w:ascii="Times New Roman" w:hAnsi="Times New Roman" w:cs="Times New Roman"/>
          <w:b/>
          <w:bCs/>
          <w:sz w:val="26"/>
          <w:szCs w:val="26"/>
        </w:rPr>
        <w:t xml:space="preserve"> Донецкой и  Луганской Народной Республики, Запорожской и  Херсонской области,  признанными  гражданами Российской Федерации в соответствии с Федеральными Конституционными Законами Российской Федерации от 04.10.2022 за № 5-ФКЗ,  № 6-ФКЗ,  № 7-ФКЗ, № 8-ФКЗ:</w:t>
      </w:r>
    </w:p>
    <w:p w:rsidR="00B31426" w:rsidRPr="009B6F2A" w:rsidRDefault="00B31426" w:rsidP="00B31426">
      <w:pPr>
        <w:autoSpaceDE w:val="0"/>
        <w:autoSpaceDN w:val="0"/>
        <w:adjustRightInd w:val="0"/>
        <w:spacing w:after="0" w:line="240" w:lineRule="atLeast"/>
        <w:ind w:firstLine="528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B31426" w:rsidRPr="009B6F2A" w:rsidRDefault="00B31426" w:rsidP="00B314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F2A">
        <w:rPr>
          <w:rFonts w:ascii="Times New Roman" w:hAnsi="Times New Roman" w:cs="Times New Roman"/>
          <w:sz w:val="26"/>
          <w:szCs w:val="26"/>
        </w:rPr>
        <w:t>Две личные фотографии размером 35 x 45 мм.</w:t>
      </w:r>
    </w:p>
    <w:p w:rsidR="00B31426" w:rsidRPr="009B6F2A" w:rsidRDefault="00B31426" w:rsidP="00B314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F2A">
        <w:rPr>
          <w:rFonts w:ascii="Times New Roman" w:hAnsi="Times New Roman" w:cs="Times New Roman"/>
          <w:sz w:val="26"/>
          <w:szCs w:val="26"/>
        </w:rPr>
        <w:t xml:space="preserve">Свидетельство      о    </w:t>
      </w:r>
      <w:r>
        <w:rPr>
          <w:rFonts w:ascii="Times New Roman" w:hAnsi="Times New Roman" w:cs="Times New Roman"/>
          <w:sz w:val="26"/>
          <w:szCs w:val="26"/>
        </w:rPr>
        <w:t xml:space="preserve">  рождении       заявителя   </w:t>
      </w:r>
      <w:r w:rsidRPr="009B6F2A">
        <w:rPr>
          <w:rFonts w:ascii="Times New Roman" w:hAnsi="Times New Roman" w:cs="Times New Roman"/>
          <w:sz w:val="26"/>
          <w:szCs w:val="26"/>
        </w:rPr>
        <w:t xml:space="preserve">(при  наличии). </w:t>
      </w:r>
    </w:p>
    <w:p w:rsidR="00B31426" w:rsidRPr="009B6F2A" w:rsidRDefault="00B31426" w:rsidP="00B31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F2A">
        <w:rPr>
          <w:rFonts w:ascii="Times New Roman" w:hAnsi="Times New Roman" w:cs="Times New Roman"/>
          <w:sz w:val="26"/>
          <w:szCs w:val="26"/>
        </w:rPr>
        <w:t>Несовершеннолетние граждане, не имеющие одного из документов, указанных в пункте 3, представляют свидетельство о рождении в обязательном порядке.</w:t>
      </w:r>
    </w:p>
    <w:p w:rsidR="00B31426" w:rsidRPr="009B6F2A" w:rsidRDefault="00B31426" w:rsidP="00B31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F2A">
        <w:rPr>
          <w:rFonts w:ascii="Times New Roman" w:hAnsi="Times New Roman" w:cs="Times New Roman"/>
          <w:sz w:val="26"/>
          <w:szCs w:val="26"/>
        </w:rPr>
        <w:t>3. Один из следующих документов, удостоверяющих личность и гражданство заявителя: документ, удостоверяющий личность и гражданство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6F2A">
        <w:rPr>
          <w:rFonts w:ascii="Times New Roman" w:hAnsi="Times New Roman" w:cs="Times New Roman"/>
          <w:sz w:val="26"/>
          <w:szCs w:val="26"/>
        </w:rPr>
        <w:t xml:space="preserve">Украины, Донецкой Народной Республики или Луганской Народной Республики, </w:t>
      </w:r>
      <w:r w:rsidRPr="00B24B0D">
        <w:rPr>
          <w:rFonts w:ascii="Times New Roman" w:hAnsi="Times New Roman" w:cs="Times New Roman"/>
          <w:b/>
          <w:bCs/>
          <w:sz w:val="26"/>
          <w:szCs w:val="26"/>
        </w:rPr>
        <w:t>содержащий сведения о регистрации по месту жительства на территории Донецкой Народной Республики, Луганской Народной Республики, Херсонской или Запорожской областей</w:t>
      </w:r>
      <w:r w:rsidRPr="009B6F2A">
        <w:rPr>
          <w:rFonts w:ascii="Times New Roman" w:hAnsi="Times New Roman" w:cs="Times New Roman"/>
          <w:sz w:val="26"/>
          <w:szCs w:val="26"/>
        </w:rPr>
        <w:t xml:space="preserve"> в любой период до дня принятия в Российскую Федерацию Донецкой Народной Республики, Луганской Народной Республики, Херсонской или Запорожской областей и образования в составе Российской Федерации нового субъекта, либо с приложением справки о регистрации, выданной к ID-карте, или паспорт гражданина СССР образца 1974 года, или вид на жительство лица без гражданства на территории Украины, Донецкой Народной Республики, Луганской Народной Республики, или временное удостоверение личности лица без гражданства в Российской Федерации, или свидетельство о предоставлении временного убежища на территории Российской Федерации, выданное лицу не имеющему других документов, удостоверяющих личность и гражданство Украины, которые содержат отметку о регистрации по месту жительства на территории Донецкой Народной Республики, Луганской Народной Республики, Херсонской или Запорожской областей на указанную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6F2A">
        <w:rPr>
          <w:rFonts w:ascii="Times New Roman" w:hAnsi="Times New Roman" w:cs="Times New Roman"/>
          <w:sz w:val="26"/>
          <w:szCs w:val="26"/>
        </w:rPr>
        <w:t>дату.</w:t>
      </w:r>
    </w:p>
    <w:p w:rsidR="00B31426" w:rsidRPr="009B6F2A" w:rsidRDefault="00B31426" w:rsidP="00B31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F2A">
        <w:rPr>
          <w:rFonts w:ascii="Times New Roman" w:hAnsi="Times New Roman" w:cs="Times New Roman"/>
          <w:sz w:val="26"/>
          <w:szCs w:val="26"/>
        </w:rPr>
        <w:t>4. Документы, необходимые для внесения в паспорт отметки о регистрации по месту жительства несовершеннолетнего гражданина, не имеющего одного из документов, указанных в пункте 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6F2A">
        <w:rPr>
          <w:rFonts w:ascii="Times New Roman" w:hAnsi="Times New Roman" w:cs="Times New Roman"/>
          <w:sz w:val="26"/>
          <w:szCs w:val="26"/>
        </w:rPr>
        <w:t>(например, свидетельство о регистрации по месту жительства, либо отметка о регистрации в свидетельстве о рождении, либо адресная справка Военно-гражданской администрации Запорожской или Херсонской области, либо копия карточки регистрации родителя с внесенной записью о регистрации ребенка, либо домовая книга). Документы представляются при их наличии.</w:t>
      </w:r>
    </w:p>
    <w:p w:rsidR="00B31426" w:rsidRPr="009B6F2A" w:rsidRDefault="00B31426" w:rsidP="00B31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F2A">
        <w:rPr>
          <w:rFonts w:ascii="Times New Roman" w:hAnsi="Times New Roman" w:cs="Times New Roman"/>
          <w:sz w:val="26"/>
          <w:szCs w:val="26"/>
        </w:rPr>
        <w:t>5. Заявителям, изъявившим желание о внесении в паспорт отметок, вносимых по желанию гражданина, предоставляют: заявление о внесении отметок в паспорт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9B6F2A">
        <w:rPr>
          <w:rFonts w:ascii="Times New Roman" w:hAnsi="Times New Roman" w:cs="Times New Roman"/>
          <w:sz w:val="26"/>
          <w:szCs w:val="26"/>
        </w:rPr>
        <w:t xml:space="preserve"> документ о заключении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9B6F2A">
        <w:rPr>
          <w:rFonts w:ascii="Times New Roman" w:hAnsi="Times New Roman" w:cs="Times New Roman"/>
          <w:sz w:val="26"/>
          <w:szCs w:val="26"/>
        </w:rPr>
        <w:t>расторжении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B6F2A">
        <w:rPr>
          <w:rFonts w:ascii="Times New Roman" w:hAnsi="Times New Roman" w:cs="Times New Roman"/>
          <w:sz w:val="26"/>
          <w:szCs w:val="26"/>
        </w:rPr>
        <w:t xml:space="preserve"> брака, выданный компетентным органом иностранного государства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B6F2A">
        <w:rPr>
          <w:rFonts w:ascii="Times New Roman" w:hAnsi="Times New Roman" w:cs="Times New Roman"/>
          <w:sz w:val="26"/>
          <w:szCs w:val="26"/>
        </w:rPr>
        <w:t>свидетельство о рождении детей – граждан Российской Федерации, не достигших 14-летнего возраста.</w:t>
      </w:r>
    </w:p>
    <w:p w:rsidR="00B31426" w:rsidRDefault="00B31426" w:rsidP="00B31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B6F2A">
        <w:rPr>
          <w:rFonts w:ascii="Times New Roman" w:hAnsi="Times New Roman" w:cs="Times New Roman"/>
          <w:sz w:val="26"/>
          <w:szCs w:val="26"/>
        </w:rPr>
        <w:t xml:space="preserve">6. </w:t>
      </w:r>
      <w:r w:rsidRPr="007C02EE">
        <w:rPr>
          <w:rFonts w:ascii="Times New Roman" w:hAnsi="Times New Roman" w:cs="Times New Roman"/>
          <w:b/>
          <w:bCs/>
          <w:sz w:val="26"/>
          <w:szCs w:val="26"/>
        </w:rPr>
        <w:t>Предъявленные гражданином документы, выполненные на иностранном языке, без дублирования в них записей на государственном языке Российской Федерации (русском языке), подлежат переводу на русский язык.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нотариате.</w:t>
      </w:r>
    </w:p>
    <w:p w:rsidR="00B31426" w:rsidRDefault="00B31426" w:rsidP="00B31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31426" w:rsidRPr="00875580" w:rsidRDefault="00B31426" w:rsidP="00875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426" w:rsidRPr="00875580" w:rsidSect="009B6F2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7D63"/>
    <w:multiLevelType w:val="hybridMultilevel"/>
    <w:tmpl w:val="1A48B7E0"/>
    <w:lvl w:ilvl="0" w:tplc="B90A48D2">
      <w:start w:val="1"/>
      <w:numFmt w:val="decimal"/>
      <w:lvlText w:val="%1."/>
      <w:lvlJc w:val="left"/>
      <w:pPr>
        <w:ind w:left="88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1">
    <w:nsid w:val="50DD6B12"/>
    <w:multiLevelType w:val="hybridMultilevel"/>
    <w:tmpl w:val="1A48B7E0"/>
    <w:lvl w:ilvl="0" w:tplc="B90A48D2">
      <w:start w:val="1"/>
      <w:numFmt w:val="decimal"/>
      <w:lvlText w:val="%1."/>
      <w:lvlJc w:val="left"/>
      <w:pPr>
        <w:ind w:left="37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4500" w:hanging="360"/>
      </w:pPr>
    </w:lvl>
    <w:lvl w:ilvl="2" w:tplc="0419001B">
      <w:start w:val="1"/>
      <w:numFmt w:val="lowerRoman"/>
      <w:lvlText w:val="%3."/>
      <w:lvlJc w:val="right"/>
      <w:pPr>
        <w:ind w:left="5220" w:hanging="180"/>
      </w:pPr>
    </w:lvl>
    <w:lvl w:ilvl="3" w:tplc="0419000F">
      <w:start w:val="1"/>
      <w:numFmt w:val="decimal"/>
      <w:lvlText w:val="%4."/>
      <w:lvlJc w:val="left"/>
      <w:pPr>
        <w:ind w:left="5940" w:hanging="360"/>
      </w:pPr>
    </w:lvl>
    <w:lvl w:ilvl="4" w:tplc="04190019">
      <w:start w:val="1"/>
      <w:numFmt w:val="lowerLetter"/>
      <w:lvlText w:val="%5."/>
      <w:lvlJc w:val="left"/>
      <w:pPr>
        <w:ind w:left="6660" w:hanging="360"/>
      </w:pPr>
    </w:lvl>
    <w:lvl w:ilvl="5" w:tplc="0419001B">
      <w:start w:val="1"/>
      <w:numFmt w:val="lowerRoman"/>
      <w:lvlText w:val="%6."/>
      <w:lvlJc w:val="right"/>
      <w:pPr>
        <w:ind w:left="7380" w:hanging="180"/>
      </w:pPr>
    </w:lvl>
    <w:lvl w:ilvl="6" w:tplc="0419000F">
      <w:start w:val="1"/>
      <w:numFmt w:val="decimal"/>
      <w:lvlText w:val="%7."/>
      <w:lvlJc w:val="left"/>
      <w:pPr>
        <w:ind w:left="8100" w:hanging="360"/>
      </w:pPr>
    </w:lvl>
    <w:lvl w:ilvl="7" w:tplc="04190019">
      <w:start w:val="1"/>
      <w:numFmt w:val="lowerLetter"/>
      <w:lvlText w:val="%8."/>
      <w:lvlJc w:val="left"/>
      <w:pPr>
        <w:ind w:left="8820" w:hanging="360"/>
      </w:pPr>
    </w:lvl>
    <w:lvl w:ilvl="8" w:tplc="0419001B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424"/>
    <w:rsid w:val="00056D0E"/>
    <w:rsid w:val="00063B4C"/>
    <w:rsid w:val="000725D0"/>
    <w:rsid w:val="000E1E20"/>
    <w:rsid w:val="000E56D6"/>
    <w:rsid w:val="00124530"/>
    <w:rsid w:val="00194E3D"/>
    <w:rsid w:val="001F0C6B"/>
    <w:rsid w:val="00252EE9"/>
    <w:rsid w:val="00280877"/>
    <w:rsid w:val="003E3053"/>
    <w:rsid w:val="003F0EF8"/>
    <w:rsid w:val="0040179E"/>
    <w:rsid w:val="00434904"/>
    <w:rsid w:val="00463BF7"/>
    <w:rsid w:val="0047170A"/>
    <w:rsid w:val="00486070"/>
    <w:rsid w:val="004A2BD8"/>
    <w:rsid w:val="004A5D08"/>
    <w:rsid w:val="004D3DFE"/>
    <w:rsid w:val="004F119D"/>
    <w:rsid w:val="005472AD"/>
    <w:rsid w:val="005733C2"/>
    <w:rsid w:val="005B0A30"/>
    <w:rsid w:val="006553DF"/>
    <w:rsid w:val="006A7C18"/>
    <w:rsid w:val="006D1ACC"/>
    <w:rsid w:val="00756123"/>
    <w:rsid w:val="007B1151"/>
    <w:rsid w:val="007C02EE"/>
    <w:rsid w:val="00875580"/>
    <w:rsid w:val="008F19F4"/>
    <w:rsid w:val="0091577B"/>
    <w:rsid w:val="00980D19"/>
    <w:rsid w:val="009B6F2A"/>
    <w:rsid w:val="00AE32C9"/>
    <w:rsid w:val="00B1438B"/>
    <w:rsid w:val="00B24B0D"/>
    <w:rsid w:val="00B30616"/>
    <w:rsid w:val="00B31426"/>
    <w:rsid w:val="00B35C62"/>
    <w:rsid w:val="00C16424"/>
    <w:rsid w:val="00C560A8"/>
    <w:rsid w:val="00C71940"/>
    <w:rsid w:val="00C77996"/>
    <w:rsid w:val="00CA7E66"/>
    <w:rsid w:val="00CB05D5"/>
    <w:rsid w:val="00D2170A"/>
    <w:rsid w:val="00D445A1"/>
    <w:rsid w:val="00D5501C"/>
    <w:rsid w:val="00D73B5A"/>
    <w:rsid w:val="00D81576"/>
    <w:rsid w:val="00E47FB8"/>
    <w:rsid w:val="00F3261C"/>
    <w:rsid w:val="00F81F13"/>
    <w:rsid w:val="00F96F30"/>
    <w:rsid w:val="00F97741"/>
    <w:rsid w:val="00FD4865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0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7741"/>
    <w:pPr>
      <w:ind w:left="720"/>
    </w:pPr>
  </w:style>
  <w:style w:type="paragraph" w:styleId="a4">
    <w:name w:val="Balloon Text"/>
    <w:basedOn w:val="a"/>
    <w:link w:val="a5"/>
    <w:uiPriority w:val="99"/>
    <w:semiHidden/>
    <w:rsid w:val="009B6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9B6F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810</Words>
  <Characters>4620</Characters>
  <Application>Microsoft Office Word</Application>
  <DocSecurity>0</DocSecurity>
  <Lines>38</Lines>
  <Paragraphs>10</Paragraphs>
  <ScaleCrop>false</ScaleCrop>
  <Company>fms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esmoliarova</dc:creator>
  <cp:keywords/>
  <dc:description/>
  <cp:lastModifiedBy>Теплухина Татьяна Александровна</cp:lastModifiedBy>
  <cp:revision>9</cp:revision>
  <cp:lastPrinted>2022-11-09T15:22:00Z</cp:lastPrinted>
  <dcterms:created xsi:type="dcterms:W3CDTF">2022-10-19T11:45:00Z</dcterms:created>
  <dcterms:modified xsi:type="dcterms:W3CDTF">2022-12-05T12:37:00Z</dcterms:modified>
</cp:coreProperties>
</file>